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798" w:rsidRDefault="009329B5">
      <w:r>
        <w:rPr>
          <w:noProof/>
        </w:rPr>
        <w:drawing>
          <wp:inline distT="0" distB="0" distL="0" distR="0">
            <wp:extent cx="5940425" cy="1991858"/>
            <wp:effectExtent l="19050" t="0" r="3175" b="0"/>
            <wp:docPr id="1" name="Рисунок 1" descr="http://mcb-blk.org.ru/img/2014/bp/pshehsb06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bp/pshehsb06_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91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rFonts w:ascii="Verdana" w:hAnsi="Verdana"/>
          <w:color w:val="444444"/>
          <w:sz w:val="25"/>
          <w:szCs w:val="25"/>
        </w:rPr>
        <w:br/>
      </w:r>
      <w:r>
        <w:rPr>
          <w:rFonts w:ascii="Verdana" w:hAnsi="Verdana"/>
          <w:color w:val="444444"/>
          <w:sz w:val="25"/>
          <w:szCs w:val="25"/>
        </w:rPr>
        <w:br/>
      </w:r>
      <w:r>
        <w:rPr>
          <w:rFonts w:ascii="Verdana" w:hAnsi="Verdana"/>
          <w:color w:val="444444"/>
          <w:sz w:val="25"/>
          <w:szCs w:val="25"/>
          <w:shd w:val="clear" w:color="auto" w:fill="FFFFFF"/>
        </w:rPr>
        <w:t xml:space="preserve">      Ко Дню славянской письменности и культуры </w:t>
      </w:r>
      <w:proofErr w:type="spellStart"/>
      <w:r>
        <w:rPr>
          <w:rFonts w:ascii="Verdana" w:hAnsi="Verdana"/>
          <w:color w:val="444444"/>
          <w:sz w:val="25"/>
          <w:szCs w:val="25"/>
          <w:shd w:val="clear" w:color="auto" w:fill="FFFFFF"/>
        </w:rPr>
        <w:t>Пшехской</w:t>
      </w:r>
      <w:proofErr w:type="spellEnd"/>
      <w:r>
        <w:rPr>
          <w:rFonts w:ascii="Verdana" w:hAnsi="Verdana"/>
          <w:color w:val="444444"/>
          <w:sz w:val="25"/>
          <w:szCs w:val="25"/>
          <w:shd w:val="clear" w:color="auto" w:fill="FFFFFF"/>
        </w:rPr>
        <w:t xml:space="preserve"> сельской библиотекой были подготовлены и проведены следующие мероприятия :</w:t>
      </w:r>
      <w:r>
        <w:rPr>
          <w:rStyle w:val="apple-converted-space"/>
          <w:rFonts w:ascii="Verdana" w:hAnsi="Verdana"/>
          <w:color w:val="444444"/>
          <w:sz w:val="25"/>
          <w:szCs w:val="25"/>
          <w:shd w:val="clear" w:color="auto" w:fill="FFFFFF"/>
        </w:rPr>
        <w:t> </w:t>
      </w:r>
      <w:r>
        <w:rPr>
          <w:rFonts w:ascii="Verdana" w:hAnsi="Verdana"/>
          <w:color w:val="444444"/>
          <w:sz w:val="25"/>
          <w:szCs w:val="25"/>
        </w:rPr>
        <w:br/>
      </w:r>
      <w:r>
        <w:rPr>
          <w:rFonts w:ascii="Verdana" w:hAnsi="Verdana"/>
          <w:color w:val="444444"/>
          <w:sz w:val="25"/>
          <w:szCs w:val="25"/>
        </w:rPr>
        <w:br/>
      </w:r>
      <w:r>
        <w:rPr>
          <w:rFonts w:ascii="Verdana" w:hAnsi="Verdana"/>
          <w:color w:val="444444"/>
          <w:sz w:val="25"/>
          <w:szCs w:val="25"/>
          <w:shd w:val="clear" w:color="auto" w:fill="FFFFFF"/>
        </w:rPr>
        <w:t>     </w:t>
      </w:r>
      <w:r>
        <w:rPr>
          <w:rStyle w:val="apple-converted-space"/>
          <w:rFonts w:ascii="Verdana" w:hAnsi="Verdana"/>
          <w:color w:val="444444"/>
          <w:sz w:val="25"/>
          <w:szCs w:val="25"/>
          <w:shd w:val="clear" w:color="auto" w:fill="FFFFFF"/>
        </w:rPr>
        <w:t> </w:t>
      </w:r>
      <w:hyperlink r:id="rId5" w:tgtFrame="_blank" w:history="1">
        <w:r>
          <w:rPr>
            <w:rStyle w:val="a3"/>
            <w:rFonts w:ascii="Verdana" w:hAnsi="Verdana"/>
            <w:color w:val="777777"/>
            <w:sz w:val="25"/>
            <w:szCs w:val="25"/>
            <w:u w:val="none"/>
            <w:shd w:val="clear" w:color="auto" w:fill="FFFFFF"/>
          </w:rPr>
          <w:t>Презентация</w:t>
        </w:r>
      </w:hyperlink>
      <w:r>
        <w:rPr>
          <w:rFonts w:ascii="Verdana" w:hAnsi="Verdana"/>
          <w:color w:val="444444"/>
          <w:sz w:val="25"/>
          <w:szCs w:val="25"/>
          <w:shd w:val="clear" w:color="auto" w:fill="FFFFFF"/>
        </w:rPr>
        <w:t>  «Так вот они наши истоки - Литая славянская вязь», и литературный час  «Я буквы ведаю и говорю добро ».</w:t>
      </w:r>
      <w:r>
        <w:rPr>
          <w:rStyle w:val="apple-converted-space"/>
          <w:rFonts w:ascii="Verdana" w:hAnsi="Verdana"/>
          <w:color w:val="444444"/>
          <w:sz w:val="25"/>
          <w:szCs w:val="25"/>
          <w:shd w:val="clear" w:color="auto" w:fill="FFFFFF"/>
        </w:rPr>
        <w:t> </w:t>
      </w:r>
      <w:r>
        <w:rPr>
          <w:rFonts w:ascii="Verdana" w:hAnsi="Verdana"/>
          <w:color w:val="444444"/>
          <w:sz w:val="25"/>
          <w:szCs w:val="25"/>
        </w:rPr>
        <w:br/>
      </w:r>
      <w:r>
        <w:rPr>
          <w:rFonts w:ascii="Verdana" w:hAnsi="Verdana"/>
          <w:color w:val="444444"/>
          <w:sz w:val="25"/>
          <w:szCs w:val="25"/>
        </w:rPr>
        <w:br/>
      </w:r>
      <w:r>
        <w:rPr>
          <w:rFonts w:ascii="Verdana" w:hAnsi="Verdana"/>
          <w:color w:val="444444"/>
          <w:sz w:val="25"/>
          <w:szCs w:val="25"/>
          <w:shd w:val="clear" w:color="auto" w:fill="FFFFFF"/>
        </w:rPr>
        <w:t xml:space="preserve">      Презентация включила в себя  историю возникновения славянской письменности и культуры, рассказ о братьях Кирилле и </w:t>
      </w:r>
      <w:proofErr w:type="spellStart"/>
      <w:r>
        <w:rPr>
          <w:rFonts w:ascii="Verdana" w:hAnsi="Verdana"/>
          <w:color w:val="444444"/>
          <w:sz w:val="25"/>
          <w:szCs w:val="25"/>
          <w:shd w:val="clear" w:color="auto" w:fill="FFFFFF"/>
        </w:rPr>
        <w:t>Мефодии</w:t>
      </w:r>
      <w:proofErr w:type="spellEnd"/>
      <w:r>
        <w:rPr>
          <w:rFonts w:ascii="Verdana" w:hAnsi="Verdana"/>
          <w:color w:val="444444"/>
          <w:sz w:val="25"/>
          <w:szCs w:val="25"/>
          <w:shd w:val="clear" w:color="auto" w:fill="FFFFFF"/>
        </w:rPr>
        <w:t>. Наши гости увидели и смогли сравнить,  шрифты кириллицы и глаголицы.  Узнали,   как назывались буквы в этих алфавитах, увидели фотографии памятников древнерусской литературы – «Повести временных лет», «</w:t>
      </w:r>
      <w:proofErr w:type="spellStart"/>
      <w:r>
        <w:rPr>
          <w:rFonts w:ascii="Verdana" w:hAnsi="Verdana"/>
          <w:color w:val="444444"/>
          <w:sz w:val="25"/>
          <w:szCs w:val="25"/>
          <w:shd w:val="clear" w:color="auto" w:fill="FFFFFF"/>
        </w:rPr>
        <w:t>Ипатьевской</w:t>
      </w:r>
      <w:proofErr w:type="spellEnd"/>
      <w:r>
        <w:rPr>
          <w:rFonts w:ascii="Verdana" w:hAnsi="Verdana"/>
          <w:color w:val="444444"/>
          <w:sz w:val="25"/>
          <w:szCs w:val="25"/>
          <w:shd w:val="clear" w:color="auto" w:fill="FFFFFF"/>
        </w:rPr>
        <w:t xml:space="preserve"> летописи», древнейшей из дошедших до нас древнерусских книг, написанных кириллицей, — Остромирово Евангелие 1057 года, «Слово о полку Игореве», памятник основателям славянской азбуки Кириллу и </w:t>
      </w:r>
      <w:proofErr w:type="spellStart"/>
      <w:r>
        <w:rPr>
          <w:rFonts w:ascii="Verdana" w:hAnsi="Verdana"/>
          <w:color w:val="444444"/>
          <w:sz w:val="25"/>
          <w:szCs w:val="25"/>
          <w:shd w:val="clear" w:color="auto" w:fill="FFFFFF"/>
        </w:rPr>
        <w:t>Мефодию</w:t>
      </w:r>
      <w:proofErr w:type="spellEnd"/>
      <w:r>
        <w:rPr>
          <w:rFonts w:ascii="Verdana" w:hAnsi="Verdana"/>
          <w:color w:val="444444"/>
          <w:sz w:val="25"/>
          <w:szCs w:val="25"/>
          <w:shd w:val="clear" w:color="auto" w:fill="FFFFFF"/>
        </w:rPr>
        <w:t>.</w:t>
      </w:r>
      <w:r>
        <w:rPr>
          <w:rStyle w:val="apple-converted-space"/>
          <w:rFonts w:ascii="Verdana" w:hAnsi="Verdana"/>
          <w:color w:val="444444"/>
          <w:sz w:val="25"/>
          <w:szCs w:val="25"/>
          <w:shd w:val="clear" w:color="auto" w:fill="FFFFFF"/>
        </w:rPr>
        <w:t> </w:t>
      </w:r>
      <w:r>
        <w:rPr>
          <w:rFonts w:ascii="Verdana" w:hAnsi="Verdana"/>
          <w:color w:val="444444"/>
          <w:sz w:val="25"/>
          <w:szCs w:val="25"/>
        </w:rPr>
        <w:br/>
      </w:r>
      <w:r>
        <w:rPr>
          <w:rFonts w:ascii="Verdana" w:hAnsi="Verdana"/>
          <w:color w:val="444444"/>
          <w:sz w:val="25"/>
          <w:szCs w:val="25"/>
        </w:rPr>
        <w:br/>
      </w:r>
      <w:r>
        <w:rPr>
          <w:rFonts w:ascii="Verdana" w:hAnsi="Verdana"/>
          <w:color w:val="444444"/>
          <w:sz w:val="25"/>
          <w:szCs w:val="25"/>
          <w:shd w:val="clear" w:color="auto" w:fill="FFFFFF"/>
        </w:rPr>
        <w:t xml:space="preserve">      На книжной полке подготовленной для этого мероприятия были представлены книги: «Слово о полку Игореве», «Литература древней Руси», «Русский фольклор. Русская литература XI- XVIII веков», репродукция картины Васнецова «Песнь о вещем Олеге» иконы в честь святых Кирилла и </w:t>
      </w:r>
      <w:proofErr w:type="spellStart"/>
      <w:r>
        <w:rPr>
          <w:rFonts w:ascii="Verdana" w:hAnsi="Verdana"/>
          <w:color w:val="444444"/>
          <w:sz w:val="25"/>
          <w:szCs w:val="25"/>
          <w:shd w:val="clear" w:color="auto" w:fill="FFFFFF"/>
        </w:rPr>
        <w:t>Мефодия</w:t>
      </w:r>
      <w:proofErr w:type="spellEnd"/>
      <w:r>
        <w:rPr>
          <w:rFonts w:ascii="Verdana" w:hAnsi="Verdana"/>
          <w:color w:val="444444"/>
          <w:sz w:val="25"/>
          <w:szCs w:val="25"/>
          <w:shd w:val="clear" w:color="auto" w:fill="FFFFFF"/>
        </w:rPr>
        <w:t>, высказывания и цитаты о русском языке.</w:t>
      </w:r>
      <w:r>
        <w:rPr>
          <w:rFonts w:ascii="Verdana" w:hAnsi="Verdana"/>
          <w:color w:val="444444"/>
          <w:sz w:val="25"/>
          <w:szCs w:val="25"/>
        </w:rPr>
        <w:br/>
      </w:r>
      <w:r>
        <w:rPr>
          <w:rFonts w:ascii="Verdana" w:hAnsi="Verdana"/>
          <w:color w:val="444444"/>
          <w:sz w:val="25"/>
          <w:szCs w:val="25"/>
        </w:rPr>
        <w:br/>
      </w:r>
      <w:r>
        <w:rPr>
          <w:rFonts w:ascii="Verdana" w:hAnsi="Verdana"/>
          <w:color w:val="444444"/>
          <w:sz w:val="25"/>
          <w:szCs w:val="25"/>
          <w:shd w:val="clear" w:color="auto" w:fill="FFFFFF"/>
        </w:rPr>
        <w:t>          Для учащихся младших классов был проведен литературный час « Я буквы ведаю и говорю добро …».</w:t>
      </w:r>
      <w:r>
        <w:rPr>
          <w:rFonts w:ascii="Verdana" w:hAnsi="Verdana"/>
          <w:color w:val="444444"/>
          <w:sz w:val="25"/>
          <w:szCs w:val="25"/>
        </w:rPr>
        <w:br/>
      </w:r>
      <w:r>
        <w:rPr>
          <w:rFonts w:ascii="Verdana" w:hAnsi="Verdana"/>
          <w:color w:val="444444"/>
          <w:sz w:val="25"/>
          <w:szCs w:val="25"/>
        </w:rPr>
        <w:br/>
      </w:r>
      <w:r>
        <w:rPr>
          <w:rFonts w:ascii="Verdana" w:hAnsi="Verdana"/>
          <w:color w:val="444444"/>
          <w:sz w:val="25"/>
          <w:szCs w:val="25"/>
        </w:rPr>
        <w:lastRenderedPageBreak/>
        <w:br/>
      </w:r>
      <w:r>
        <w:rPr>
          <w:rFonts w:ascii="Verdana" w:hAnsi="Verdana"/>
          <w:color w:val="444444"/>
          <w:sz w:val="25"/>
          <w:szCs w:val="25"/>
          <w:shd w:val="clear" w:color="auto" w:fill="FFFFFF"/>
        </w:rPr>
        <w:t>Руководитель                                                  Л.А.Ломакина.</w:t>
      </w:r>
    </w:p>
    <w:sectPr w:rsidR="004247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>
    <w:useFELayout/>
  </w:compat>
  <w:rsids>
    <w:rsidRoot w:val="009329B5"/>
    <w:rsid w:val="00424798"/>
    <w:rsid w:val="00932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329B5"/>
  </w:style>
  <w:style w:type="character" w:styleId="a3">
    <w:name w:val="Hyperlink"/>
    <w:basedOn w:val="a0"/>
    <w:uiPriority w:val="99"/>
    <w:semiHidden/>
    <w:unhideWhenUsed/>
    <w:rsid w:val="009329B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32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29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cb-blk.org.ru/docs/2014/%D0%9F%D1%80%D0%B5%D0%B7%D0%B5%D0%BD%D1%82%D0%B0%D1%86%D0%B8%D1%8F%20%D0%BA%20%D0%B4%D0%BD%D1%8E%20%D1%81%D0%BB%D0%B0%D0%B2%D1%8F%D0%BD%D1%81%D0%BA%D0%BE%D0%B9%20%D0%BF%D0%B8%D1%81%D1%8C%D0%BC%D0%B5%D0%BD%D0%BD%D0%BE%D1%81%D1%82%D0%B8.ppt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1376</Characters>
  <Application>Microsoft Office Word</Application>
  <DocSecurity>0</DocSecurity>
  <Lines>11</Lines>
  <Paragraphs>3</Paragraphs>
  <ScaleCrop>false</ScaleCrop>
  <Company/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2016-11-28T05:36:00Z</dcterms:created>
  <dcterms:modified xsi:type="dcterms:W3CDTF">2016-11-28T05:36:00Z</dcterms:modified>
</cp:coreProperties>
</file>